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4614C" w14:textId="14E28D9D" w:rsidR="00177ABE" w:rsidRPr="00A57A0B" w:rsidRDefault="00177ABE" w:rsidP="00177ABE">
      <w:pPr>
        <w:jc w:val="right"/>
        <w:rPr>
          <w:rFonts w:ascii="Calibri" w:eastAsia="Calibri" w:hAnsi="Calibri" w:cs="Calibri"/>
          <w:color w:val="000000" w:themeColor="text1"/>
          <w:sz w:val="22"/>
          <w:szCs w:val="22"/>
        </w:rPr>
      </w:pPr>
      <w:bookmarkStart w:id="0" w:name="_Ref38285444"/>
      <w:bookmarkStart w:id="1" w:name="_Ref38291496"/>
      <w:bookmarkStart w:id="2" w:name="_Toc126333941"/>
      <w:r w:rsidRPr="00A57A0B">
        <w:rPr>
          <w:rFonts w:ascii="Calibri" w:eastAsia="Calibri" w:hAnsi="Calibri" w:cs="Calibri"/>
          <w:color w:val="000000" w:themeColor="text1"/>
          <w:sz w:val="22"/>
          <w:szCs w:val="22"/>
        </w:rPr>
        <w:t xml:space="preserve">Pirkimo sąlygų </w:t>
      </w:r>
      <w:r w:rsidR="003C64CB" w:rsidRPr="00A57A0B">
        <w:rPr>
          <w:rFonts w:ascii="Calibri" w:eastAsia="Calibri" w:hAnsi="Calibri" w:cs="Calibri"/>
          <w:color w:val="000000" w:themeColor="text1"/>
          <w:sz w:val="22"/>
          <w:szCs w:val="22"/>
        </w:rPr>
        <w:t>4</w:t>
      </w:r>
      <w:r w:rsidRPr="00A57A0B">
        <w:rPr>
          <w:rFonts w:ascii="Calibri" w:eastAsia="Calibri" w:hAnsi="Calibri" w:cs="Calibri"/>
          <w:color w:val="000000" w:themeColor="text1"/>
          <w:sz w:val="22"/>
          <w:szCs w:val="22"/>
        </w:rPr>
        <w:t xml:space="preserve"> priedas „Tiekėjų kvalifikacijos reikalavimai“</w:t>
      </w:r>
      <w:bookmarkEnd w:id="0"/>
      <w:bookmarkEnd w:id="1"/>
      <w:bookmarkEnd w:id="2"/>
    </w:p>
    <w:p w14:paraId="3F6E36C3" w14:textId="77777777" w:rsidR="00C2673A" w:rsidRPr="006671FF" w:rsidRDefault="00C2673A" w:rsidP="00C2673A">
      <w:pPr>
        <w:rPr>
          <w:rFonts w:ascii="Calibri" w:hAnsi="Calibri" w:cs="Calibri"/>
          <w:b/>
          <w:bCs/>
          <w:smallCaps/>
          <w:sz w:val="22"/>
          <w:szCs w:val="22"/>
        </w:rPr>
      </w:pPr>
    </w:p>
    <w:p w14:paraId="2E7629E4" w14:textId="39FED779" w:rsidR="00C2673A" w:rsidRDefault="00BB54D4" w:rsidP="00BB54D4">
      <w:pPr>
        <w:pStyle w:val="ListParagraph"/>
        <w:spacing w:after="0" w:line="20" w:lineRule="atLeast"/>
        <w:ind w:left="567"/>
        <w:jc w:val="center"/>
        <w:rPr>
          <w:rFonts w:ascii="Calibri" w:hAnsi="Calibri" w:cs="Calibri"/>
          <w:b/>
          <w:bCs/>
          <w:caps/>
          <w:smallCaps/>
          <w:color w:val="404040" w:themeColor="text1" w:themeTint="BF"/>
          <w:spacing w:val="20"/>
          <w:sz w:val="28"/>
          <w:szCs w:val="28"/>
        </w:rPr>
      </w:pPr>
      <w:r w:rsidRPr="00BB54D4">
        <w:rPr>
          <w:rFonts w:ascii="Calibri" w:hAnsi="Calibri" w:cs="Calibri"/>
          <w:b/>
          <w:bCs/>
          <w:caps/>
          <w:smallCaps/>
          <w:color w:val="404040" w:themeColor="text1" w:themeTint="BF"/>
          <w:spacing w:val="20"/>
          <w:sz w:val="28"/>
          <w:szCs w:val="28"/>
        </w:rPr>
        <w:t xml:space="preserve">TIEKĖJŲ KVALIFIKACIJOS REIKALAVIMAI </w:t>
      </w:r>
    </w:p>
    <w:p w14:paraId="6DCD2FA4" w14:textId="77777777" w:rsidR="00BB54D4" w:rsidRPr="006671FF" w:rsidRDefault="00BB54D4" w:rsidP="00BB54D4">
      <w:pPr>
        <w:pStyle w:val="ListParagraph"/>
        <w:spacing w:after="0" w:line="20" w:lineRule="atLeast"/>
        <w:ind w:left="567"/>
        <w:jc w:val="center"/>
        <w:rPr>
          <w:rFonts w:ascii="Calibri" w:eastAsiaTheme="minorHAnsi" w:hAnsi="Calibri" w:cs="Calibri"/>
        </w:rPr>
      </w:pPr>
    </w:p>
    <w:p w14:paraId="0631E434" w14:textId="77777777" w:rsidR="00C2673A" w:rsidRPr="00450CE3" w:rsidRDefault="00C2673A" w:rsidP="00C2673A">
      <w:pPr>
        <w:spacing w:after="0" w:line="240" w:lineRule="auto"/>
        <w:jc w:val="both"/>
        <w:rPr>
          <w:rFonts w:ascii="Calibri" w:eastAsiaTheme="minorHAnsi" w:hAnsi="Calibri" w:cs="Calibri"/>
          <w:sz w:val="24"/>
          <w:szCs w:val="24"/>
        </w:rPr>
      </w:pPr>
      <w:bookmarkStart w:id="3" w:name="_Hlk187674579"/>
      <w:r w:rsidRPr="00450CE3">
        <w:rPr>
          <w:rFonts w:ascii="Calibri" w:eastAsiaTheme="minorHAnsi" w:hAnsi="Calibri" w:cs="Calibri"/>
          <w:sz w:val="24"/>
          <w:szCs w:val="24"/>
          <w:lang w:eastAsia="en-US"/>
        </w:rPr>
        <w:t xml:space="preserve">            1. Tiekėjo kvalifikacija turi atitikti šiame priede nustatytus reikalavimus kvalifikacijai.</w:t>
      </w:r>
      <w:r w:rsidRPr="00450CE3">
        <w:rPr>
          <w:rFonts w:ascii="Calibri" w:eastAsiaTheme="minorHAnsi" w:hAnsi="Calibri" w:cs="Calibri"/>
          <w:sz w:val="24"/>
          <w:szCs w:val="24"/>
        </w:rPr>
        <w:t xml:space="preserve"> </w:t>
      </w:r>
      <w:bookmarkEnd w:id="3"/>
      <w:r w:rsidRPr="00450CE3">
        <w:rPr>
          <w:rFonts w:ascii="Calibri" w:eastAsiaTheme="minorHAnsi" w:hAnsi="Calibri" w:cs="Calibri"/>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C573D" w14:textId="1EC2DC83" w:rsidR="00C2673A" w:rsidRPr="00450CE3" w:rsidRDefault="00C2673A" w:rsidP="00C2673A">
      <w:pPr>
        <w:spacing w:after="0" w:line="240" w:lineRule="auto"/>
        <w:jc w:val="both"/>
        <w:rPr>
          <w:rFonts w:ascii="Calibri" w:eastAsiaTheme="minorHAnsi" w:hAnsi="Calibri" w:cs="Calibri"/>
          <w:sz w:val="24"/>
          <w:szCs w:val="24"/>
        </w:rPr>
      </w:pPr>
      <w:r w:rsidRPr="00450CE3">
        <w:rPr>
          <w:rFonts w:ascii="Calibri" w:eastAsiaTheme="minorHAnsi" w:hAnsi="Calibri" w:cs="Calibri"/>
          <w:sz w:val="24"/>
          <w:szCs w:val="24"/>
        </w:rPr>
        <w:t xml:space="preserve">             2. Tiekėjams šiame pirkime </w:t>
      </w:r>
      <w:r w:rsidR="00905A6B" w:rsidRPr="00905A6B">
        <w:rPr>
          <w:rFonts w:ascii="Calibri" w:eastAsiaTheme="minorHAnsi" w:hAnsi="Calibri" w:cs="Calibri"/>
          <w:sz w:val="24"/>
          <w:szCs w:val="24"/>
          <w:u w:val="single"/>
        </w:rPr>
        <w:t>ne</w:t>
      </w:r>
      <w:r w:rsidRPr="00905A6B">
        <w:rPr>
          <w:rFonts w:ascii="Calibri" w:eastAsiaTheme="minorHAnsi" w:hAnsi="Calibri" w:cs="Calibri"/>
          <w:sz w:val="24"/>
          <w:szCs w:val="24"/>
          <w:u w:val="single"/>
        </w:rPr>
        <w:t>keliami</w:t>
      </w:r>
      <w:r w:rsidRPr="00450CE3">
        <w:rPr>
          <w:rFonts w:ascii="Calibri" w:eastAsiaTheme="minorHAnsi" w:hAnsi="Calibri" w:cs="Calibri"/>
          <w:sz w:val="24"/>
          <w:szCs w:val="24"/>
        </w:rPr>
        <w:t xml:space="preserve"> aplinkos apsaugos vadybos sistemos standartų reikalavimai.</w:t>
      </w:r>
    </w:p>
    <w:p w14:paraId="5D538192" w14:textId="77777777" w:rsidR="00C2673A" w:rsidRPr="006671FF" w:rsidRDefault="00C2673A" w:rsidP="00C2673A">
      <w:pPr>
        <w:spacing w:before="60" w:after="60" w:line="254" w:lineRule="auto"/>
        <w:rPr>
          <w:rFonts w:ascii="Calibri" w:eastAsiaTheme="minorHAnsi" w:hAnsi="Calibri" w:cs="Calibri"/>
          <w:b/>
          <w:bCs/>
        </w:rPr>
      </w:pPr>
    </w:p>
    <w:tbl>
      <w:tblPr>
        <w:tblStyle w:val="TableGrid"/>
        <w:tblW w:w="0" w:type="auto"/>
        <w:tblInd w:w="0" w:type="dxa"/>
        <w:tblLook w:val="04A0" w:firstRow="1" w:lastRow="0" w:firstColumn="1" w:lastColumn="0" w:noHBand="0" w:noVBand="1"/>
      </w:tblPr>
      <w:tblGrid>
        <w:gridCol w:w="826"/>
        <w:gridCol w:w="2605"/>
        <w:gridCol w:w="3758"/>
        <w:gridCol w:w="2439"/>
      </w:tblGrid>
      <w:tr w:rsidR="00C2673A" w:rsidRPr="006671FF" w14:paraId="7358D91E" w14:textId="77777777" w:rsidTr="00450CE3">
        <w:tc>
          <w:tcPr>
            <w:tcW w:w="826" w:type="dxa"/>
            <w:tcBorders>
              <w:top w:val="single" w:sz="4" w:space="0" w:color="000000"/>
              <w:left w:val="single" w:sz="4" w:space="0" w:color="000000"/>
              <w:bottom w:val="single" w:sz="4" w:space="0" w:color="000000"/>
              <w:right w:val="single" w:sz="4" w:space="0" w:color="000000"/>
            </w:tcBorders>
            <w:vAlign w:val="center"/>
            <w:hideMark/>
          </w:tcPr>
          <w:p w14:paraId="679EA49D" w14:textId="77777777" w:rsidR="00C2673A" w:rsidRPr="00450CE3" w:rsidRDefault="00C2673A">
            <w:pPr>
              <w:spacing w:before="60" w:after="60" w:line="254" w:lineRule="auto"/>
              <w:rPr>
                <w:rFonts w:ascii="Calibri" w:eastAsiaTheme="minorHAnsi" w:hAnsi="Calibri" w:cs="Calibri"/>
                <w:b/>
                <w:bCs/>
                <w:sz w:val="24"/>
                <w:szCs w:val="24"/>
              </w:rPr>
            </w:pPr>
            <w:r w:rsidRPr="00450CE3">
              <w:rPr>
                <w:rFonts w:ascii="Calibri" w:eastAsiaTheme="minorHAnsi" w:hAnsi="Calibri" w:cs="Calibri"/>
                <w:b/>
                <w:bCs/>
                <w:sz w:val="24"/>
                <w:szCs w:val="24"/>
              </w:rPr>
              <w:t>Eil. Nr.</w:t>
            </w:r>
          </w:p>
        </w:tc>
        <w:tc>
          <w:tcPr>
            <w:tcW w:w="2605" w:type="dxa"/>
            <w:tcBorders>
              <w:top w:val="single" w:sz="4" w:space="0" w:color="000000"/>
              <w:left w:val="single" w:sz="4" w:space="0" w:color="000000"/>
              <w:bottom w:val="single" w:sz="4" w:space="0" w:color="000000"/>
              <w:right w:val="single" w:sz="4" w:space="0" w:color="000000"/>
            </w:tcBorders>
            <w:vAlign w:val="center"/>
            <w:hideMark/>
          </w:tcPr>
          <w:p w14:paraId="4C1E0E6D" w14:textId="77777777" w:rsidR="00C2673A" w:rsidRPr="00450CE3" w:rsidRDefault="00C2673A">
            <w:pPr>
              <w:spacing w:before="60" w:after="60" w:line="254" w:lineRule="auto"/>
              <w:rPr>
                <w:rFonts w:ascii="Calibri" w:eastAsiaTheme="minorHAnsi" w:hAnsi="Calibri" w:cs="Calibri"/>
                <w:b/>
                <w:bCs/>
                <w:sz w:val="24"/>
                <w:szCs w:val="24"/>
              </w:rPr>
            </w:pPr>
            <w:r w:rsidRPr="00450CE3">
              <w:rPr>
                <w:rFonts w:ascii="Calibri" w:hAnsi="Calibri" w:cs="Calibri"/>
                <w:b/>
                <w:bCs/>
                <w:color w:val="000000"/>
                <w:sz w:val="24"/>
                <w:szCs w:val="24"/>
              </w:rPr>
              <w:t>Kvalifikacijos reikalavimas</w:t>
            </w:r>
          </w:p>
        </w:tc>
        <w:tc>
          <w:tcPr>
            <w:tcW w:w="3758" w:type="dxa"/>
            <w:tcBorders>
              <w:top w:val="single" w:sz="4" w:space="0" w:color="000000"/>
              <w:left w:val="single" w:sz="4" w:space="0" w:color="000000"/>
              <w:bottom w:val="single" w:sz="4" w:space="0" w:color="000000"/>
              <w:right w:val="single" w:sz="4" w:space="0" w:color="000000"/>
            </w:tcBorders>
            <w:vAlign w:val="center"/>
            <w:hideMark/>
          </w:tcPr>
          <w:p w14:paraId="381C3AF3" w14:textId="77777777" w:rsidR="00C2673A" w:rsidRPr="00450CE3" w:rsidRDefault="00C2673A">
            <w:pPr>
              <w:spacing w:before="60" w:after="60" w:line="254" w:lineRule="auto"/>
              <w:rPr>
                <w:rFonts w:ascii="Calibri" w:eastAsiaTheme="minorHAnsi" w:hAnsi="Calibri" w:cs="Calibri"/>
                <w:b/>
                <w:bCs/>
                <w:sz w:val="24"/>
                <w:szCs w:val="24"/>
              </w:rPr>
            </w:pPr>
            <w:r w:rsidRPr="00450CE3">
              <w:rPr>
                <w:rFonts w:ascii="Calibri" w:hAnsi="Calibri" w:cs="Calibri"/>
                <w:b/>
                <w:bCs/>
                <w:color w:val="000000"/>
                <w:sz w:val="24"/>
                <w:szCs w:val="24"/>
              </w:rPr>
              <w:t>Atitiktį reikalavimui įrodantys  dokumentai</w:t>
            </w:r>
          </w:p>
        </w:tc>
        <w:tc>
          <w:tcPr>
            <w:tcW w:w="2439" w:type="dxa"/>
            <w:tcBorders>
              <w:top w:val="single" w:sz="4" w:space="0" w:color="000000"/>
              <w:left w:val="single" w:sz="4" w:space="0" w:color="000000"/>
              <w:bottom w:val="single" w:sz="4" w:space="0" w:color="000000"/>
              <w:right w:val="single" w:sz="4" w:space="0" w:color="000000"/>
            </w:tcBorders>
            <w:hideMark/>
          </w:tcPr>
          <w:p w14:paraId="2E0E3D77" w14:textId="77777777" w:rsidR="00C2673A" w:rsidRPr="00450CE3" w:rsidRDefault="00C2673A">
            <w:pPr>
              <w:autoSpaceDE w:val="0"/>
              <w:autoSpaceDN w:val="0"/>
              <w:adjustRightInd w:val="0"/>
              <w:spacing w:line="240" w:lineRule="auto"/>
              <w:jc w:val="center"/>
              <w:rPr>
                <w:rFonts w:ascii="Calibri" w:hAnsi="Calibri" w:cs="Calibri"/>
                <w:b/>
                <w:bCs/>
                <w:color w:val="000000"/>
                <w:sz w:val="24"/>
                <w:szCs w:val="24"/>
              </w:rPr>
            </w:pPr>
            <w:r w:rsidRPr="00450CE3">
              <w:rPr>
                <w:rFonts w:ascii="Calibri" w:hAnsi="Calibri" w:cs="Calibri"/>
                <w:b/>
                <w:bCs/>
                <w:color w:val="000000"/>
                <w:sz w:val="24"/>
                <w:szCs w:val="24"/>
              </w:rPr>
              <w:t>Subjektas, kuris turi atitikti reikalavimą</w:t>
            </w:r>
          </w:p>
        </w:tc>
      </w:tr>
      <w:tr w:rsidR="00C2673A" w:rsidRPr="006671FF" w14:paraId="1CB9E6CB" w14:textId="77777777" w:rsidTr="00450CE3">
        <w:tc>
          <w:tcPr>
            <w:tcW w:w="826" w:type="dxa"/>
            <w:tcBorders>
              <w:top w:val="single" w:sz="4" w:space="0" w:color="000000"/>
              <w:left w:val="single" w:sz="4" w:space="0" w:color="000000"/>
              <w:bottom w:val="single" w:sz="4" w:space="0" w:color="000000"/>
              <w:right w:val="single" w:sz="4" w:space="0" w:color="000000"/>
            </w:tcBorders>
          </w:tcPr>
          <w:p w14:paraId="328E3A67" w14:textId="7BCC7D66" w:rsidR="00C2673A" w:rsidRPr="00450CE3" w:rsidRDefault="006671FF" w:rsidP="006671FF">
            <w:pPr>
              <w:spacing w:before="60" w:after="60" w:line="254" w:lineRule="auto"/>
              <w:rPr>
                <w:rFonts w:ascii="Calibri" w:eastAsiaTheme="minorHAnsi" w:hAnsi="Calibri" w:cs="Calibri"/>
                <w:b/>
                <w:bCs/>
                <w:sz w:val="24"/>
                <w:szCs w:val="24"/>
              </w:rPr>
            </w:pPr>
            <w:r w:rsidRPr="00450CE3">
              <w:rPr>
                <w:rFonts w:ascii="Calibri" w:eastAsiaTheme="minorHAnsi" w:hAnsi="Calibri" w:cs="Calibri"/>
                <w:b/>
                <w:bCs/>
                <w:sz w:val="24"/>
                <w:szCs w:val="24"/>
              </w:rPr>
              <w:t>1.</w:t>
            </w:r>
          </w:p>
        </w:tc>
        <w:tc>
          <w:tcPr>
            <w:tcW w:w="8802" w:type="dxa"/>
            <w:gridSpan w:val="3"/>
            <w:tcBorders>
              <w:top w:val="single" w:sz="4" w:space="0" w:color="000000"/>
              <w:left w:val="single" w:sz="4" w:space="0" w:color="000000"/>
              <w:bottom w:val="single" w:sz="4" w:space="0" w:color="000000"/>
              <w:right w:val="single" w:sz="4" w:space="0" w:color="000000"/>
            </w:tcBorders>
            <w:hideMark/>
          </w:tcPr>
          <w:p w14:paraId="1563477B" w14:textId="76F0E6ED" w:rsidR="00C2673A" w:rsidRPr="00450CE3" w:rsidRDefault="006671FF">
            <w:pPr>
              <w:spacing w:before="60" w:after="60" w:line="254" w:lineRule="auto"/>
              <w:rPr>
                <w:rFonts w:ascii="Calibri" w:eastAsiaTheme="minorHAnsi" w:hAnsi="Calibri" w:cs="Calibri"/>
                <w:b/>
                <w:bCs/>
                <w:sz w:val="24"/>
                <w:szCs w:val="24"/>
              </w:rPr>
            </w:pPr>
            <w:r w:rsidRPr="00450CE3">
              <w:rPr>
                <w:rFonts w:ascii="Calibri" w:eastAsiaTheme="minorHAnsi" w:hAnsi="Calibri" w:cs="Calibri"/>
                <w:b/>
                <w:bCs/>
                <w:sz w:val="24"/>
                <w:szCs w:val="24"/>
              </w:rPr>
              <w:t>Techninis ir profesinis pajėgumas</w:t>
            </w:r>
          </w:p>
        </w:tc>
      </w:tr>
      <w:tr w:rsidR="006D547D" w:rsidRPr="006671FF" w14:paraId="01CD6C6B" w14:textId="77777777" w:rsidTr="006D547D">
        <w:tc>
          <w:tcPr>
            <w:tcW w:w="826" w:type="dxa"/>
            <w:tcBorders>
              <w:top w:val="single" w:sz="4" w:space="0" w:color="000000"/>
              <w:left w:val="single" w:sz="4" w:space="0" w:color="000000"/>
              <w:bottom w:val="single" w:sz="4" w:space="0" w:color="000000"/>
              <w:right w:val="single" w:sz="4" w:space="0" w:color="000000"/>
            </w:tcBorders>
          </w:tcPr>
          <w:p w14:paraId="197F8DA9" w14:textId="31A85871" w:rsidR="006D547D" w:rsidRPr="00450CE3" w:rsidRDefault="006D547D" w:rsidP="006D547D">
            <w:pPr>
              <w:spacing w:before="60" w:after="60" w:line="254" w:lineRule="auto"/>
              <w:rPr>
                <w:rFonts w:ascii="Calibri" w:eastAsiaTheme="minorHAnsi" w:hAnsi="Calibri" w:cs="Calibri"/>
                <w:b/>
                <w:bCs/>
                <w:sz w:val="24"/>
                <w:szCs w:val="24"/>
              </w:rPr>
            </w:pPr>
            <w:r>
              <w:rPr>
                <w:rFonts w:ascii="Calibri" w:eastAsiaTheme="minorHAnsi" w:hAnsi="Calibri" w:cs="Calibri"/>
                <w:b/>
                <w:bCs/>
                <w:sz w:val="24"/>
                <w:szCs w:val="24"/>
              </w:rPr>
              <w:t xml:space="preserve">1.1. </w:t>
            </w:r>
          </w:p>
        </w:tc>
        <w:tc>
          <w:tcPr>
            <w:tcW w:w="2605" w:type="dxa"/>
            <w:tcBorders>
              <w:top w:val="single" w:sz="4" w:space="0" w:color="000000"/>
              <w:left w:val="single" w:sz="4" w:space="0" w:color="000000"/>
              <w:bottom w:val="single" w:sz="4" w:space="0" w:color="000000"/>
              <w:right w:val="single" w:sz="4" w:space="0" w:color="000000"/>
            </w:tcBorders>
          </w:tcPr>
          <w:p w14:paraId="41DACCDF" w14:textId="77777777" w:rsidR="003C64CB" w:rsidRPr="003C64CB" w:rsidRDefault="003C64CB" w:rsidP="003C64CB">
            <w:pPr>
              <w:jc w:val="both"/>
              <w:rPr>
                <w:rFonts w:ascii="Calibri" w:eastAsiaTheme="minorHAnsi" w:hAnsi="Calibri" w:cs="Calibri"/>
                <w:sz w:val="24"/>
                <w:szCs w:val="24"/>
              </w:rPr>
            </w:pPr>
            <w:r w:rsidRPr="003C64CB">
              <w:rPr>
                <w:rFonts w:ascii="Calibri" w:eastAsiaTheme="minorHAnsi" w:hAnsi="Calibri" w:cs="Calibri"/>
                <w:sz w:val="24"/>
                <w:szCs w:val="24"/>
              </w:rPr>
              <w:t>Tiekėjas, per paskutinius 3 (tris) metus iki pasiūlymo pateikimo termino pabaigos pagal vieną ar daugiau sutarčių yra savo jėgomis suteikęs mėginių arba siuntų gabenimo paslaugas    užtikrindamas  nepertraukiamą temperatūros registravimą nuo siuntos paėmimo vietos iki galutinės pristatymo vietos.</w:t>
            </w:r>
          </w:p>
          <w:p w14:paraId="3F3B7168" w14:textId="01F25371" w:rsidR="006D547D" w:rsidRPr="00450CE3" w:rsidRDefault="003C64CB" w:rsidP="003C64CB">
            <w:pPr>
              <w:jc w:val="both"/>
              <w:rPr>
                <w:rFonts w:ascii="Calibri" w:eastAsiaTheme="minorHAnsi" w:hAnsi="Calibri" w:cs="Calibri"/>
                <w:b/>
                <w:bCs/>
                <w:sz w:val="24"/>
                <w:szCs w:val="24"/>
              </w:rPr>
            </w:pPr>
            <w:r w:rsidRPr="003C64CB">
              <w:rPr>
                <w:rFonts w:ascii="Calibri" w:eastAsiaTheme="minorHAnsi" w:hAnsi="Calibri" w:cs="Calibri"/>
                <w:sz w:val="24"/>
                <w:szCs w:val="24"/>
              </w:rPr>
              <w:t>Tiekėjas patirtį gali įrodinėti tiek baigtomis sutartimis, tiek nebaigtomis vykdyti sutartimis.</w:t>
            </w:r>
          </w:p>
        </w:tc>
        <w:tc>
          <w:tcPr>
            <w:tcW w:w="3758" w:type="dxa"/>
            <w:tcBorders>
              <w:top w:val="single" w:sz="4" w:space="0" w:color="000000"/>
              <w:left w:val="single" w:sz="4" w:space="0" w:color="000000"/>
              <w:bottom w:val="single" w:sz="4" w:space="0" w:color="000000"/>
              <w:right w:val="single" w:sz="4" w:space="0" w:color="000000"/>
            </w:tcBorders>
          </w:tcPr>
          <w:p w14:paraId="667A7487" w14:textId="32A05F36" w:rsidR="006D547D" w:rsidRPr="00450CE3" w:rsidRDefault="003C64CB" w:rsidP="0055056D">
            <w:pPr>
              <w:spacing w:before="60" w:after="60" w:line="254" w:lineRule="auto"/>
              <w:jc w:val="both"/>
              <w:rPr>
                <w:rFonts w:ascii="Calibri" w:eastAsiaTheme="minorHAnsi" w:hAnsi="Calibri" w:cs="Calibri"/>
                <w:b/>
                <w:bCs/>
                <w:sz w:val="24"/>
                <w:szCs w:val="24"/>
              </w:rPr>
            </w:pPr>
            <w:r w:rsidRPr="003C64CB">
              <w:rPr>
                <w:rFonts w:ascii="Calibri" w:hAnsi="Calibri" w:cs="Calibri"/>
                <w:color w:val="000000"/>
                <w:sz w:val="24"/>
                <w:szCs w:val="24"/>
              </w:rPr>
              <w:t>Pagrindinių per pastaruosius 3 metus suteiktų paslaugų sąrašas (</w:t>
            </w:r>
            <w:r w:rsidR="00A17028">
              <w:rPr>
                <w:rFonts w:ascii="Calibri" w:hAnsi="Calibri" w:cs="Calibri"/>
                <w:color w:val="000000"/>
                <w:sz w:val="24"/>
                <w:szCs w:val="24"/>
              </w:rPr>
              <w:t>11</w:t>
            </w:r>
            <w:r w:rsidRPr="003C64CB">
              <w:rPr>
                <w:rFonts w:ascii="Calibri" w:hAnsi="Calibri" w:cs="Calibri"/>
                <w:color w:val="000000"/>
                <w:sz w:val="24"/>
                <w:szCs w:val="24"/>
              </w:rPr>
              <w:t xml:space="preserve"> priedas), kuriame nurodytas suteiktų paslaugų apibūdinimas, sutarčių vykdymo datos ir paslaugų gavėjai (tiek viešieji, tiek privatieji). Kartu su paslaugų sąrašu pateikiamos užsakovų pažymos, kuriose būtų nurodytos suteiktų paslaugų datos ir informacija ar tiekėjas užtikrino nepertraukiamą temperatūros registravimą nuo mėginių arba siuntos paėmimo vietos iki galutinės pristatymo vietos ir paslaugas suteikė tinkamai ir kokybiškai.</w:t>
            </w:r>
          </w:p>
        </w:tc>
        <w:tc>
          <w:tcPr>
            <w:tcW w:w="2439" w:type="dxa"/>
            <w:tcBorders>
              <w:top w:val="single" w:sz="4" w:space="0" w:color="000000"/>
              <w:left w:val="single" w:sz="4" w:space="0" w:color="000000"/>
              <w:bottom w:val="single" w:sz="4" w:space="0" w:color="000000"/>
              <w:right w:val="single" w:sz="4" w:space="0" w:color="000000"/>
            </w:tcBorders>
          </w:tcPr>
          <w:p w14:paraId="635FC768" w14:textId="77777777" w:rsidR="006D547D" w:rsidRPr="00B1390A" w:rsidRDefault="006D547D" w:rsidP="007F7F3B">
            <w:pPr>
              <w:autoSpaceDE w:val="0"/>
              <w:autoSpaceDN w:val="0"/>
              <w:adjustRightInd w:val="0"/>
              <w:spacing w:line="240" w:lineRule="auto"/>
              <w:jc w:val="both"/>
              <w:rPr>
                <w:rFonts w:ascii="Calibri" w:hAnsi="Calibri" w:cs="Calibri"/>
                <w:color w:val="000000"/>
                <w:sz w:val="24"/>
                <w:szCs w:val="24"/>
              </w:rPr>
            </w:pPr>
            <w:r>
              <w:rPr>
                <w:rFonts w:ascii="Calibri" w:hAnsi="Calibri" w:cs="Calibri"/>
                <w:color w:val="000000"/>
                <w:sz w:val="24"/>
                <w:szCs w:val="24"/>
              </w:rPr>
              <w:t>J</w:t>
            </w:r>
            <w:r w:rsidRPr="00B1390A">
              <w:rPr>
                <w:rFonts w:ascii="Calibri" w:hAnsi="Calibri" w:cs="Calibri"/>
                <w:color w:val="000000"/>
                <w:sz w:val="24"/>
                <w:szCs w:val="24"/>
              </w:rPr>
              <w:t>eigu pasiūlymą teikia ūkio subjektų grupė – reikalavimą turi atitikti visi ūkio subjektų grupės nariai kartu (ūkio subjektų grupės narių turima patirtis sumuojama), atsižvelgiant į jų prisiimamus įsipareigojimus;</w:t>
            </w:r>
          </w:p>
          <w:p w14:paraId="6C71D2F8" w14:textId="77777777" w:rsidR="006D547D" w:rsidRPr="00B1390A" w:rsidRDefault="006D547D" w:rsidP="007F7F3B">
            <w:pPr>
              <w:autoSpaceDE w:val="0"/>
              <w:autoSpaceDN w:val="0"/>
              <w:adjustRightInd w:val="0"/>
              <w:spacing w:line="240" w:lineRule="auto"/>
              <w:jc w:val="both"/>
              <w:rPr>
                <w:rFonts w:ascii="Calibri" w:hAnsi="Calibri" w:cs="Calibri"/>
                <w:color w:val="000000"/>
                <w:sz w:val="24"/>
                <w:szCs w:val="24"/>
              </w:rPr>
            </w:pPr>
          </w:p>
          <w:p w14:paraId="65B76D67" w14:textId="77777777" w:rsidR="006D547D" w:rsidRPr="00B1390A" w:rsidRDefault="006D547D" w:rsidP="007F7F3B">
            <w:pPr>
              <w:autoSpaceDE w:val="0"/>
              <w:autoSpaceDN w:val="0"/>
              <w:adjustRightInd w:val="0"/>
              <w:spacing w:line="240" w:lineRule="auto"/>
              <w:jc w:val="both"/>
              <w:rPr>
                <w:rFonts w:ascii="Calibri" w:hAnsi="Calibri" w:cs="Calibri"/>
                <w:color w:val="000000"/>
                <w:sz w:val="24"/>
                <w:szCs w:val="24"/>
              </w:rPr>
            </w:pPr>
            <w:r>
              <w:rPr>
                <w:rFonts w:ascii="Calibri" w:hAnsi="Calibri" w:cs="Calibri"/>
                <w:color w:val="000000"/>
                <w:sz w:val="24"/>
                <w:szCs w:val="24"/>
              </w:rPr>
              <w:t>T</w:t>
            </w:r>
            <w:r w:rsidRPr="00B1390A">
              <w:rPr>
                <w:rFonts w:ascii="Calibri" w:hAnsi="Calibri" w:cs="Calibri"/>
                <w:color w:val="000000"/>
                <w:sz w:val="24"/>
                <w:szCs w:val="24"/>
              </w:rPr>
              <w:t>iekėjas gali remtis kitų ūkio subjektų pajėgumais tik tuo atveju, jeigu tie subjektai patys vykdys tą pirkimo sutarties dalį, kuriai reikia jų turimų pajėgumų;</w:t>
            </w:r>
          </w:p>
          <w:p w14:paraId="48ECE541" w14:textId="77777777" w:rsidR="006D547D" w:rsidRPr="00B1390A" w:rsidRDefault="006D547D" w:rsidP="007F7F3B">
            <w:pPr>
              <w:autoSpaceDE w:val="0"/>
              <w:autoSpaceDN w:val="0"/>
              <w:adjustRightInd w:val="0"/>
              <w:spacing w:line="240" w:lineRule="auto"/>
              <w:jc w:val="both"/>
              <w:rPr>
                <w:rFonts w:ascii="Calibri" w:hAnsi="Calibri" w:cs="Calibri"/>
                <w:color w:val="000000"/>
                <w:sz w:val="24"/>
                <w:szCs w:val="24"/>
              </w:rPr>
            </w:pPr>
          </w:p>
          <w:p w14:paraId="4D6A4B09" w14:textId="496A602A" w:rsidR="006D547D" w:rsidRPr="00F1112F" w:rsidRDefault="007F7F3B" w:rsidP="007F7F3B">
            <w:pPr>
              <w:spacing w:before="60" w:after="60" w:line="254" w:lineRule="auto"/>
              <w:jc w:val="both"/>
              <w:rPr>
                <w:rFonts w:ascii="Calibri" w:eastAsiaTheme="minorHAnsi" w:hAnsi="Calibri" w:cs="Calibri"/>
                <w:sz w:val="24"/>
                <w:szCs w:val="24"/>
              </w:rPr>
            </w:pPr>
            <w:r w:rsidRPr="007F7F3B">
              <w:rPr>
                <w:rFonts w:ascii="Calibri" w:eastAsiaTheme="minorHAnsi" w:hAnsi="Calibri" w:cs="Calibri"/>
                <w:sz w:val="24"/>
                <w:szCs w:val="24"/>
              </w:rPr>
              <w:t>Subtiekėjams šis reikalavimas netaikomas</w:t>
            </w:r>
            <w:r>
              <w:rPr>
                <w:rFonts w:ascii="Calibri" w:eastAsiaTheme="minorHAnsi" w:hAnsi="Calibri" w:cs="Calibri"/>
                <w:sz w:val="24"/>
                <w:szCs w:val="24"/>
              </w:rPr>
              <w:t>.</w:t>
            </w:r>
          </w:p>
        </w:tc>
      </w:tr>
    </w:tbl>
    <w:p w14:paraId="3253939A" w14:textId="77777777" w:rsidR="007F7F3B" w:rsidRPr="006671FF" w:rsidRDefault="007F7F3B" w:rsidP="00CC3F7B">
      <w:pPr>
        <w:tabs>
          <w:tab w:val="left" w:pos="7000"/>
        </w:tabs>
        <w:rPr>
          <w:rFonts w:ascii="Calibri" w:hAnsi="Calibri" w:cs="Calibri"/>
        </w:rPr>
      </w:pPr>
    </w:p>
    <w:sectPr w:rsidR="007F7F3B" w:rsidRPr="006671F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27754"/>
    <w:rsid w:val="00041CEB"/>
    <w:rsid w:val="00074AED"/>
    <w:rsid w:val="00082AA4"/>
    <w:rsid w:val="000B6B59"/>
    <w:rsid w:val="00157E01"/>
    <w:rsid w:val="00162C57"/>
    <w:rsid w:val="00177ABE"/>
    <w:rsid w:val="001C3E06"/>
    <w:rsid w:val="001D710C"/>
    <w:rsid w:val="00232A20"/>
    <w:rsid w:val="002D3B16"/>
    <w:rsid w:val="00314154"/>
    <w:rsid w:val="003C64CB"/>
    <w:rsid w:val="003D1E4E"/>
    <w:rsid w:val="004269ED"/>
    <w:rsid w:val="00450CE3"/>
    <w:rsid w:val="004974EE"/>
    <w:rsid w:val="0055056D"/>
    <w:rsid w:val="005C7FC9"/>
    <w:rsid w:val="005F4E77"/>
    <w:rsid w:val="006671FF"/>
    <w:rsid w:val="006D547D"/>
    <w:rsid w:val="007575E4"/>
    <w:rsid w:val="00792846"/>
    <w:rsid w:val="007B6C0F"/>
    <w:rsid w:val="007C5974"/>
    <w:rsid w:val="007D0466"/>
    <w:rsid w:val="007E180C"/>
    <w:rsid w:val="007F7F3B"/>
    <w:rsid w:val="008F7DE4"/>
    <w:rsid w:val="00905A6B"/>
    <w:rsid w:val="00913E40"/>
    <w:rsid w:val="00A10236"/>
    <w:rsid w:val="00A17028"/>
    <w:rsid w:val="00A57A0B"/>
    <w:rsid w:val="00AA5BF3"/>
    <w:rsid w:val="00AB3348"/>
    <w:rsid w:val="00B1390A"/>
    <w:rsid w:val="00B277BB"/>
    <w:rsid w:val="00B51256"/>
    <w:rsid w:val="00B909A6"/>
    <w:rsid w:val="00BB54D4"/>
    <w:rsid w:val="00BB7B4D"/>
    <w:rsid w:val="00C2673A"/>
    <w:rsid w:val="00CC06D9"/>
    <w:rsid w:val="00CC1BDE"/>
    <w:rsid w:val="00CC3F7B"/>
    <w:rsid w:val="00CE7F64"/>
    <w:rsid w:val="00E02CEE"/>
    <w:rsid w:val="00E51E05"/>
    <w:rsid w:val="00EB771D"/>
    <w:rsid w:val="00EC4EF5"/>
    <w:rsid w:val="00F1112F"/>
    <w:rsid w:val="00F15284"/>
    <w:rsid w:val="00F57373"/>
    <w:rsid w:val="00F878F9"/>
    <w:rsid w:val="00FC4A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7FC40FBC-6B23-4B8A-9298-9F7A298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3FD54-90E7-497D-B3F2-0F6FF7D2E39A}">
  <ds:schemaRefs>
    <ds:schemaRef ds:uri="http://schemas.microsoft.com/office/2006/metadata/properties"/>
    <ds:schemaRef ds:uri="http://schemas.microsoft.com/office/infopath/2007/PartnerControls"/>
    <ds:schemaRef ds:uri="8189895e-e1a6-48a4-a8b2-d4853d17a213"/>
    <ds:schemaRef ds:uri="22138940-f56c-434f-a464-45a6f9f155fb"/>
  </ds:schemaRefs>
</ds:datastoreItem>
</file>

<file path=customXml/itemProps2.xml><?xml version="1.0" encoding="utf-8"?>
<ds:datastoreItem xmlns:ds="http://schemas.openxmlformats.org/officeDocument/2006/customXml" ds:itemID="{DA3D8F63-8081-4C61-89DC-21EB1C318D7E}">
  <ds:schemaRefs>
    <ds:schemaRef ds:uri="http://schemas.microsoft.com/sharepoint/v3/contenttype/forms"/>
  </ds:schemaRefs>
</ds:datastoreItem>
</file>

<file path=customXml/itemProps3.xml><?xml version="1.0" encoding="utf-8"?>
<ds:datastoreItem xmlns:ds="http://schemas.openxmlformats.org/officeDocument/2006/customXml" ds:itemID="{B0A6C7A8-60D8-4F25-A404-C58C3033F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38940-f56c-434f-a464-45a6f9f155fb"/>
    <ds:schemaRef ds:uri="8189895e-e1a6-48a4-a8b2-d4853d17a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1307</Words>
  <Characters>746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7</cp:revision>
  <dcterms:created xsi:type="dcterms:W3CDTF">2025-07-18T06:18:00Z</dcterms:created>
  <dcterms:modified xsi:type="dcterms:W3CDTF">2025-11-13T11:08:00Z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ies>
</file>